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9852F8" w14:textId="774F5DB5" w:rsidR="0054030D" w:rsidRPr="0054030D" w:rsidRDefault="0054030D" w:rsidP="0054030D">
      <w:pPr>
        <w:jc w:val="center"/>
        <w:rPr>
          <w:b/>
          <w:bCs/>
          <w:sz w:val="28"/>
          <w:szCs w:val="32"/>
        </w:rPr>
      </w:pPr>
      <w:r w:rsidRPr="0054030D">
        <w:rPr>
          <w:rFonts w:hint="eastAsia"/>
          <w:b/>
          <w:bCs/>
          <w:sz w:val="28"/>
          <w:szCs w:val="32"/>
        </w:rPr>
        <w:t>《</w:t>
      </w:r>
      <w:r w:rsidRPr="0054030D">
        <w:rPr>
          <w:b/>
          <w:bCs/>
          <w:sz w:val="28"/>
          <w:szCs w:val="32"/>
        </w:rPr>
        <w:t>对数函数及其性质</w:t>
      </w:r>
      <w:r w:rsidRPr="0054030D">
        <w:rPr>
          <w:rFonts w:hint="eastAsia"/>
          <w:b/>
          <w:bCs/>
          <w:sz w:val="28"/>
          <w:szCs w:val="32"/>
        </w:rPr>
        <w:t>》</w:t>
      </w:r>
      <w:r w:rsidRPr="0054030D">
        <w:rPr>
          <w:b/>
          <w:bCs/>
          <w:sz w:val="28"/>
          <w:szCs w:val="32"/>
        </w:rPr>
        <w:t>媒体教学案例设计</w:t>
      </w:r>
    </w:p>
    <w:p w14:paraId="5AB3DF8A" w14:textId="77777777" w:rsidR="0054030D" w:rsidRPr="0054030D" w:rsidRDefault="0054030D" w:rsidP="0054030D">
      <w:pPr>
        <w:rPr>
          <w:b/>
          <w:bCs/>
        </w:rPr>
      </w:pPr>
      <w:r w:rsidRPr="0054030D">
        <w:rPr>
          <w:b/>
          <w:bCs/>
        </w:rPr>
        <w:t>一、教学目标</w:t>
      </w:r>
    </w:p>
    <w:p w14:paraId="41939D1B" w14:textId="77777777" w:rsidR="0054030D" w:rsidRPr="0054030D" w:rsidRDefault="0054030D" w:rsidP="0054030D">
      <w:pPr>
        <w:numPr>
          <w:ilvl w:val="0"/>
          <w:numId w:val="1"/>
        </w:numPr>
      </w:pPr>
      <w:r w:rsidRPr="0054030D">
        <w:rPr>
          <w:b/>
          <w:bCs/>
        </w:rPr>
        <w:t>知识与技能</w:t>
      </w:r>
      <w:r w:rsidRPr="0054030D">
        <w:t>：使学生理解对数函数的定义，掌握对数函数的图像特征和基本性质。</w:t>
      </w:r>
    </w:p>
    <w:p w14:paraId="56FEE4D5" w14:textId="77777777" w:rsidR="0054030D" w:rsidRPr="0054030D" w:rsidRDefault="0054030D" w:rsidP="0054030D">
      <w:pPr>
        <w:numPr>
          <w:ilvl w:val="0"/>
          <w:numId w:val="1"/>
        </w:numPr>
      </w:pPr>
      <w:r w:rsidRPr="0054030D">
        <w:rPr>
          <w:b/>
          <w:bCs/>
        </w:rPr>
        <w:t>过程与方法</w:t>
      </w:r>
      <w:r w:rsidRPr="0054030D">
        <w:t>：通过多媒体演示和互动探究，培养学生的观察、分析和解决问题的能力。</w:t>
      </w:r>
    </w:p>
    <w:p w14:paraId="0B9D98EC" w14:textId="77777777" w:rsidR="0054030D" w:rsidRPr="0054030D" w:rsidRDefault="0054030D" w:rsidP="0054030D">
      <w:pPr>
        <w:numPr>
          <w:ilvl w:val="0"/>
          <w:numId w:val="1"/>
        </w:numPr>
      </w:pPr>
      <w:r w:rsidRPr="0054030D">
        <w:rPr>
          <w:b/>
          <w:bCs/>
        </w:rPr>
        <w:t>情感态度与价值观</w:t>
      </w:r>
      <w:r w:rsidRPr="0054030D">
        <w:t>：激发学生对数学的兴趣，培养学生严谨的数学思维和实事求是的科学态度。</w:t>
      </w:r>
    </w:p>
    <w:p w14:paraId="38004B89" w14:textId="77777777" w:rsidR="0054030D" w:rsidRPr="0054030D" w:rsidRDefault="0054030D" w:rsidP="0054030D">
      <w:pPr>
        <w:rPr>
          <w:b/>
          <w:bCs/>
        </w:rPr>
      </w:pPr>
      <w:r w:rsidRPr="0054030D">
        <w:rPr>
          <w:b/>
          <w:bCs/>
        </w:rPr>
        <w:t>二、教学重难点</w:t>
      </w:r>
    </w:p>
    <w:p w14:paraId="7E5E8A47" w14:textId="77777777" w:rsidR="0054030D" w:rsidRPr="0054030D" w:rsidRDefault="0054030D" w:rsidP="0054030D">
      <w:pPr>
        <w:numPr>
          <w:ilvl w:val="0"/>
          <w:numId w:val="2"/>
        </w:numPr>
      </w:pPr>
      <w:r w:rsidRPr="0054030D">
        <w:rPr>
          <w:b/>
          <w:bCs/>
        </w:rPr>
        <w:t>重点</w:t>
      </w:r>
      <w:r w:rsidRPr="0054030D">
        <w:t>：对数函数的定义和图像特征。</w:t>
      </w:r>
    </w:p>
    <w:p w14:paraId="0BEBB8E3" w14:textId="77777777" w:rsidR="0054030D" w:rsidRPr="0054030D" w:rsidRDefault="0054030D" w:rsidP="0054030D">
      <w:pPr>
        <w:numPr>
          <w:ilvl w:val="0"/>
          <w:numId w:val="2"/>
        </w:numPr>
      </w:pPr>
      <w:r w:rsidRPr="0054030D">
        <w:rPr>
          <w:b/>
          <w:bCs/>
        </w:rPr>
        <w:t>难点</w:t>
      </w:r>
      <w:r w:rsidRPr="0054030D">
        <w:t>：对数函数性质的探究和应用。</w:t>
      </w:r>
    </w:p>
    <w:p w14:paraId="6D208FF0" w14:textId="77777777" w:rsidR="0054030D" w:rsidRPr="0054030D" w:rsidRDefault="0054030D" w:rsidP="0054030D">
      <w:pPr>
        <w:rPr>
          <w:b/>
          <w:bCs/>
        </w:rPr>
      </w:pPr>
      <w:r w:rsidRPr="0054030D">
        <w:rPr>
          <w:b/>
          <w:bCs/>
        </w:rPr>
        <w:t>三、教学媒体与资源</w:t>
      </w:r>
    </w:p>
    <w:p w14:paraId="153EE23A" w14:textId="77777777" w:rsidR="0054030D" w:rsidRPr="0054030D" w:rsidRDefault="0054030D" w:rsidP="0054030D">
      <w:pPr>
        <w:numPr>
          <w:ilvl w:val="0"/>
          <w:numId w:val="3"/>
        </w:numPr>
      </w:pPr>
      <w:r w:rsidRPr="0054030D">
        <w:rPr>
          <w:b/>
          <w:bCs/>
        </w:rPr>
        <w:t>多媒体课件</w:t>
      </w:r>
      <w:r w:rsidRPr="0054030D">
        <w:t>：包含对数函数的定义、图像、性质及例题。</w:t>
      </w:r>
    </w:p>
    <w:p w14:paraId="28797E40" w14:textId="77777777" w:rsidR="0054030D" w:rsidRPr="0054030D" w:rsidRDefault="0054030D" w:rsidP="0054030D">
      <w:pPr>
        <w:numPr>
          <w:ilvl w:val="0"/>
          <w:numId w:val="3"/>
        </w:numPr>
      </w:pPr>
      <w:r w:rsidRPr="0054030D">
        <w:rPr>
          <w:b/>
          <w:bCs/>
        </w:rPr>
        <w:t>计算器或计算机</w:t>
      </w:r>
      <w:r w:rsidRPr="0054030D">
        <w:t>：用于绘制对数函数图像和进行数值计算。</w:t>
      </w:r>
    </w:p>
    <w:p w14:paraId="57ED130C" w14:textId="77777777" w:rsidR="0054030D" w:rsidRPr="0054030D" w:rsidRDefault="0054030D" w:rsidP="0054030D">
      <w:pPr>
        <w:numPr>
          <w:ilvl w:val="0"/>
          <w:numId w:val="3"/>
        </w:numPr>
      </w:pPr>
      <w:r w:rsidRPr="0054030D">
        <w:rPr>
          <w:b/>
          <w:bCs/>
        </w:rPr>
        <w:t>网络资源</w:t>
      </w:r>
      <w:r w:rsidRPr="0054030D">
        <w:t>：提供相关数学史资料和对数函数在实际应用中的案例。</w:t>
      </w:r>
    </w:p>
    <w:p w14:paraId="3D009D3C" w14:textId="77777777" w:rsidR="0054030D" w:rsidRPr="0054030D" w:rsidRDefault="0054030D" w:rsidP="0054030D">
      <w:pPr>
        <w:rPr>
          <w:b/>
          <w:bCs/>
        </w:rPr>
      </w:pPr>
      <w:r w:rsidRPr="0054030D">
        <w:rPr>
          <w:b/>
          <w:bCs/>
        </w:rPr>
        <w:t>四、教学过程</w:t>
      </w:r>
    </w:p>
    <w:p w14:paraId="5B9CD386" w14:textId="77777777" w:rsidR="0054030D" w:rsidRPr="0054030D" w:rsidRDefault="0054030D" w:rsidP="0054030D">
      <w:pPr>
        <w:numPr>
          <w:ilvl w:val="0"/>
          <w:numId w:val="4"/>
        </w:numPr>
      </w:pPr>
      <w:r w:rsidRPr="0054030D">
        <w:rPr>
          <w:b/>
          <w:bCs/>
        </w:rPr>
        <w:t>导入新课</w:t>
      </w:r>
      <w:r w:rsidRPr="0054030D">
        <w:t>：通过展示对数函数在实际问题中的应用案例（如考古年代的测定、细胞分裂次数的计算等），激发学生的学习兴趣。</w:t>
      </w:r>
    </w:p>
    <w:p w14:paraId="2A6B9585" w14:textId="77777777" w:rsidR="0054030D" w:rsidRPr="0054030D" w:rsidRDefault="0054030D" w:rsidP="0054030D">
      <w:pPr>
        <w:numPr>
          <w:ilvl w:val="0"/>
          <w:numId w:val="4"/>
        </w:numPr>
      </w:pPr>
      <w:r w:rsidRPr="0054030D">
        <w:rPr>
          <w:b/>
          <w:bCs/>
        </w:rPr>
        <w:t>新知讲授</w:t>
      </w:r>
      <w:r w:rsidRPr="0054030D">
        <w:t>：利用多媒体课件，结合具体实例，讲解对数函数的定义、图像特征和基本性质。通过动画演示，帮助学生直观理解对数函数的变化规律。</w:t>
      </w:r>
    </w:p>
    <w:p w14:paraId="7C53E0FC" w14:textId="77777777" w:rsidR="0054030D" w:rsidRPr="0054030D" w:rsidRDefault="0054030D" w:rsidP="0054030D">
      <w:pPr>
        <w:numPr>
          <w:ilvl w:val="0"/>
          <w:numId w:val="4"/>
        </w:numPr>
      </w:pPr>
      <w:r w:rsidRPr="0054030D">
        <w:rPr>
          <w:b/>
          <w:bCs/>
        </w:rPr>
        <w:t>互动探究</w:t>
      </w:r>
      <w:r w:rsidRPr="0054030D">
        <w:t>：引导学生利用计算器或计算机绘制不同底数的对数函数图像，观察并总结对数函数的性质。鼓励学生分组讨论，分享自己的发现和见解。</w:t>
      </w:r>
    </w:p>
    <w:p w14:paraId="38EB234D" w14:textId="77777777" w:rsidR="0054030D" w:rsidRPr="0054030D" w:rsidRDefault="0054030D" w:rsidP="0054030D">
      <w:pPr>
        <w:numPr>
          <w:ilvl w:val="0"/>
          <w:numId w:val="4"/>
        </w:numPr>
      </w:pPr>
      <w:r w:rsidRPr="0054030D">
        <w:rPr>
          <w:b/>
          <w:bCs/>
        </w:rPr>
        <w:t>巩固练习</w:t>
      </w:r>
      <w:r w:rsidRPr="0054030D">
        <w:t>：通过多媒体课件提供例题和练习题，让学生在课堂上进行巩固练习。教师巡回指导，及时解答学生的疑问。</w:t>
      </w:r>
    </w:p>
    <w:p w14:paraId="2FB60F46" w14:textId="77777777" w:rsidR="0054030D" w:rsidRPr="0054030D" w:rsidRDefault="0054030D" w:rsidP="0054030D">
      <w:pPr>
        <w:numPr>
          <w:ilvl w:val="0"/>
          <w:numId w:val="4"/>
        </w:numPr>
      </w:pPr>
      <w:r w:rsidRPr="0054030D">
        <w:rPr>
          <w:b/>
          <w:bCs/>
        </w:rPr>
        <w:t>总结提升</w:t>
      </w:r>
      <w:r w:rsidRPr="0054030D">
        <w:t>：引导学生总结本节课所学内容，强调对数函数的重要性和应用价值。鼓励学生将所学知识应用到实际问题中，培养解决实际问题的能力。</w:t>
      </w:r>
    </w:p>
    <w:p w14:paraId="7674C326" w14:textId="77777777" w:rsidR="0054030D" w:rsidRPr="0054030D" w:rsidRDefault="0054030D" w:rsidP="0054030D">
      <w:pPr>
        <w:rPr>
          <w:b/>
          <w:bCs/>
        </w:rPr>
      </w:pPr>
      <w:r w:rsidRPr="0054030D">
        <w:rPr>
          <w:b/>
          <w:bCs/>
        </w:rPr>
        <w:t>五、教学反思</w:t>
      </w:r>
    </w:p>
    <w:p w14:paraId="786F7705" w14:textId="77777777" w:rsidR="0054030D" w:rsidRPr="0054030D" w:rsidRDefault="0054030D" w:rsidP="0054030D">
      <w:pPr>
        <w:ind w:firstLineChars="200" w:firstLine="420"/>
      </w:pPr>
      <w:r w:rsidRPr="0054030D">
        <w:t>在教学过程中，教师应关注学生的参与度和理解程度，及时调整教学策略和方法。同时，鼓励学生课后利用网络资源进行自主学习和拓展探究，加深对对数函数的理解和掌握。</w:t>
      </w:r>
    </w:p>
    <w:p w14:paraId="4EF57CA1" w14:textId="77777777" w:rsidR="00A7327D" w:rsidRDefault="00A7327D">
      <w:pPr>
        <w:rPr>
          <w:rFonts w:hint="eastAsia"/>
        </w:rPr>
      </w:pPr>
    </w:p>
    <w:sectPr w:rsidR="00A732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56A39"/>
    <w:multiLevelType w:val="multilevel"/>
    <w:tmpl w:val="CC183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F45B87"/>
    <w:multiLevelType w:val="multilevel"/>
    <w:tmpl w:val="3F343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6F72A8"/>
    <w:multiLevelType w:val="multilevel"/>
    <w:tmpl w:val="E05A6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17100A"/>
    <w:multiLevelType w:val="multilevel"/>
    <w:tmpl w:val="FD5EB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5891457">
    <w:abstractNumId w:val="2"/>
  </w:num>
  <w:num w:numId="2" w16cid:durableId="1219515047">
    <w:abstractNumId w:val="1"/>
  </w:num>
  <w:num w:numId="3" w16cid:durableId="2016179797">
    <w:abstractNumId w:val="0"/>
  </w:num>
  <w:num w:numId="4" w16cid:durableId="1065639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735"/>
    <w:rsid w:val="0054030D"/>
    <w:rsid w:val="0072771E"/>
    <w:rsid w:val="00A7327D"/>
    <w:rsid w:val="00BA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78C75"/>
  <w15:chartTrackingRefBased/>
  <w15:docId w15:val="{39C5275B-7A95-40F8-869F-AAF3D5741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8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2025-01-03T11:21:00Z</dcterms:created>
  <dcterms:modified xsi:type="dcterms:W3CDTF">2025-01-03T11:22:00Z</dcterms:modified>
</cp:coreProperties>
</file>